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766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0069-01-2024-002510-59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привлечении к административной ответственности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</w:t>
      </w:r>
      <w:r>
        <w:rPr>
          <w:rFonts w:ascii="Times New Roman" w:eastAsia="Times New Roman" w:hAnsi="Times New Roman" w:cs="Times New Roman"/>
          <w:sz w:val="26"/>
          <w:szCs w:val="26"/>
        </w:rPr>
        <w:t>вонарушении, предусмотренном ч.3 ст.12.27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Юрьевича, </w:t>
      </w:r>
      <w:r>
        <w:rPr>
          <w:rStyle w:val="cat-UserDefinedgrp-3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Гульков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16.01.2024 года в 10 час. 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автодороги Р404 –Тюмень-Тобольск-Ханты-Мансийск 8 </w:t>
      </w:r>
      <w:r>
        <w:rPr>
          <w:rFonts w:ascii="Times New Roman" w:eastAsia="Times New Roman" w:hAnsi="Times New Roman" w:cs="Times New Roman"/>
          <w:sz w:val="26"/>
          <w:szCs w:val="26"/>
        </w:rPr>
        <w:t>км.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государственный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егистрационный знак </w:t>
      </w:r>
      <w:r>
        <w:rPr>
          <w:rStyle w:val="cat-UserDefinedgrp-4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водителем, </w:t>
      </w:r>
      <w:r>
        <w:rPr>
          <w:rFonts w:ascii="Times New Roman" w:eastAsia="Times New Roman" w:hAnsi="Times New Roman" w:cs="Times New Roman"/>
          <w:sz w:val="26"/>
          <w:szCs w:val="26"/>
        </w:rPr>
        <w:t>невыполнени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305770/entry/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Правил дорожного движения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запрещении водителю употреблять алкогольные напитки,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eastAsia="Times New Roman" w:hAnsi="Times New Roman" w:cs="Times New Roman"/>
          <w:sz w:val="26"/>
          <w:szCs w:val="26"/>
        </w:rPr>
        <w:t>дорожно-транспортного происшествия</w:t>
      </w:r>
      <w:r>
        <w:rPr>
          <w:rFonts w:ascii="Times New Roman" w:eastAsia="Times New Roman" w:hAnsi="Times New Roman" w:cs="Times New Roman"/>
          <w:sz w:val="26"/>
          <w:szCs w:val="26"/>
        </w:rPr>
        <w:t>, к которому он причастен, чем нарушил п. 2.7 Правил дорожного движения Российской Федерации.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Гульков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признал, подтвердил изложенное в протоколе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вном правонаруше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нии 86 ХМ 429358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отстранении от управления ТС 86 АК 540244 от 16.01.2024;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освидетельствования на состоя</w:t>
      </w:r>
      <w:r>
        <w:rPr>
          <w:rFonts w:ascii="Times New Roman" w:eastAsia="Times New Roman" w:hAnsi="Times New Roman" w:cs="Times New Roman"/>
          <w:sz w:val="26"/>
          <w:szCs w:val="26"/>
        </w:rPr>
        <w:t>ние алк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огольного опьянения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>ГП № 040055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в котором зафиксированы показания прибора «</w:t>
      </w:r>
      <w:r>
        <w:rPr>
          <w:rFonts w:ascii="Times New Roman" w:eastAsia="Times New Roman" w:hAnsi="Times New Roman" w:cs="Times New Roman"/>
          <w:sz w:val="26"/>
          <w:szCs w:val="26"/>
        </w:rPr>
        <w:t>Алкотестор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-100 </w:t>
      </w:r>
      <w:r>
        <w:rPr>
          <w:rFonts w:ascii="Times New Roman" w:eastAsia="Times New Roman" w:hAnsi="Times New Roman" w:cs="Times New Roman"/>
          <w:sz w:val="26"/>
          <w:szCs w:val="26"/>
        </w:rPr>
        <w:t>touch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» о наличии абсолютного этилового спирта в выдых</w:t>
      </w:r>
      <w:r>
        <w:rPr>
          <w:rFonts w:ascii="Times New Roman" w:eastAsia="Times New Roman" w:hAnsi="Times New Roman" w:cs="Times New Roman"/>
          <w:sz w:val="26"/>
          <w:szCs w:val="26"/>
        </w:rPr>
        <w:t>аемом воздухе в количестве 1,069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>с актом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Гульков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ознакомлен и указал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собственноручно, что соглас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результатом освидетельствования;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протокола об административном правонарушении 86 ХМ 611832 от 16.01.2024;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ДТП;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 </w:t>
      </w:r>
      <w:r>
        <w:rPr>
          <w:rStyle w:val="cat-UserDefinedgrp-42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 от 16.01.2024;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Гулькова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16.01.2024;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схемы ДТП;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задержания ТС 86 СП № 034441 от 16.01.2024;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видеозапись на диске,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просмотренная судом;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копии материала о до</w:t>
      </w:r>
      <w:r>
        <w:rPr>
          <w:rFonts w:ascii="Times New Roman" w:eastAsia="Times New Roman" w:hAnsi="Times New Roman" w:cs="Times New Roman"/>
          <w:sz w:val="26"/>
          <w:szCs w:val="26"/>
        </w:rPr>
        <w:t>рожно-транспортном происшествии.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считает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инкриминируемого правонарушения доказанной.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sz w:val="26"/>
          <w:szCs w:val="26"/>
        </w:rPr>
        <w:t>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3 ст. 12.27 Кодекса Российской Федерации об административных правонарушениях – невыполнение требований Правил дорожного движения и запрещении водителю употреблять алкогольные напитки после дорожно-транспортного происшествия, к которому он причастен.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6"/>
          <w:szCs w:val="26"/>
        </w:rPr>
        <w:t>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- правонарушения в области дорожного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6"/>
          <w:szCs w:val="26"/>
        </w:rPr>
        <w:t>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Гулькову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ч.3 ст.12.27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месяцев.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уплате: УФК по Ханты-Мансийскому автономному округу–Югре (УМВД России по ХМАО-Югре), ИНН 8601010390, КПП 860101001, р/с 03100643000000018700, банк получателя РКЦ Ханты-Мансийск//УФК по Ханты-Мансийскому автономному округу –Югре г. Ханты-Мансийск, КБК 18811601123010001140, БИК 007162163, ОКТМО 71876000, УИН 18810486240290000793.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101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</w:t>
      </w:r>
      <w:r>
        <w:rPr>
          <w:rFonts w:ascii="Times New Roman" w:eastAsia="Times New Roman" w:hAnsi="Times New Roman" w:cs="Times New Roman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______________________ 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Подлинный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кумент находится в деле № 5-766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12790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UserDefinedgrp-40rplc-21">
    <w:name w:val="cat-UserDefined grp-40 rplc-21"/>
    <w:basedOn w:val="DefaultParagraphFont"/>
  </w:style>
  <w:style w:type="character" w:customStyle="1" w:styleId="cat-UserDefinedgrp-41rplc-23">
    <w:name w:val="cat-UserDefined grp-41 rplc-23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8381-AF75-4566-9305-238E462735C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